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F86EEA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306F30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65407D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65407D">
              <w:rPr>
                <w:b/>
                <w:sz w:val="26"/>
                <w:szCs w:val="26"/>
              </w:rPr>
              <w:t>2277397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>
        <w:rPr>
          <w:b/>
        </w:rPr>
        <w:t>выключателей нагрузки</w:t>
      </w:r>
      <w:r w:rsidRPr="00CC25A0">
        <w:rPr>
          <w:b/>
        </w:rPr>
        <w:t xml:space="preserve"> 10 </w:t>
      </w:r>
      <w:proofErr w:type="spellStart"/>
      <w:r w:rsidRPr="00CC25A0">
        <w:rPr>
          <w:b/>
        </w:rPr>
        <w:t>кВ.</w:t>
      </w:r>
      <w:proofErr w:type="spellEnd"/>
      <w:r w:rsidRPr="00CC25A0">
        <w:rPr>
          <w:b/>
        </w:rPr>
        <w:t xml:space="preserve">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F030E5">
        <w:t>выключателей нагрузки 10кВ</w:t>
      </w:r>
      <w:r w:rsidR="005B5711" w:rsidRPr="00A013DB">
        <w:t xml:space="preserve"> должны быть не ниже значений, приведенных в таблице:</w:t>
      </w:r>
    </w:p>
    <w:p w:rsidR="00A013DB" w:rsidRPr="00A013DB" w:rsidRDefault="00A013DB" w:rsidP="00A013DB">
      <w:pPr>
        <w:tabs>
          <w:tab w:val="left" w:pos="709"/>
        </w:tabs>
        <w:spacing w:line="276" w:lineRule="auto"/>
        <w:jc w:val="both"/>
      </w:pP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3084"/>
      </w:tblGrid>
      <w:tr w:rsidR="00A013DB" w:rsidRPr="00D25CB2" w:rsidTr="000166F8">
        <w:trPr>
          <w:trHeight w:val="30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Номинальное напряжение, кВ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A013DB" w:rsidRDefault="00F030E5" w:rsidP="00A013DB">
            <w:pPr>
              <w:spacing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Наибольшее рабочее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F030E5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F030E5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BB5457" w:rsidP="00D25CB2">
            <w:pPr>
              <w:spacing w:line="276" w:lineRule="auto"/>
              <w:jc w:val="both"/>
              <w:rPr>
                <w:color w:val="000000"/>
              </w:rPr>
            </w:pPr>
            <w:r>
              <w:t xml:space="preserve">Номинальный ток отключения при </w:t>
            </w:r>
            <w:proofErr w:type="spellStart"/>
            <w:r>
              <w:t>cos</w:t>
            </w:r>
            <w:proofErr w:type="spellEnd"/>
            <w:r>
              <w:t xml:space="preserve"> φ&gt;=0,7,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BB5457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0166F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6F8" w:rsidRPr="00497645" w:rsidRDefault="00BB5457" w:rsidP="00A013DB">
            <w:pPr>
              <w:spacing w:line="276" w:lineRule="auto"/>
              <w:jc w:val="both"/>
              <w:rPr>
                <w:b/>
                <w:color w:val="000000"/>
                <w:u w:val="single"/>
              </w:rPr>
            </w:pPr>
            <w:r w:rsidRPr="00497645">
              <w:rPr>
                <w:b/>
                <w:u w:val="single"/>
              </w:rPr>
              <w:t>Нормированные параметры сквозных токов короткого замыкания: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6F8" w:rsidRPr="008858DF" w:rsidRDefault="000166F8" w:rsidP="00A013DB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A013DB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наибольший то</w:t>
            </w:r>
            <w:proofErr w:type="gramStart"/>
            <w:r>
              <w:t>к(</w:t>
            </w:r>
            <w:proofErr w:type="gramEnd"/>
            <w:r>
              <w:t>ток электродинамической стойкости),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CD2B3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25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номинальное начальное значение периодической составляющей,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CD2B3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10</w:t>
            </w:r>
          </w:p>
        </w:tc>
      </w:tr>
      <w:tr w:rsidR="000165E8" w:rsidRPr="00D25CB2" w:rsidTr="000166F8">
        <w:trPr>
          <w:trHeight w:val="29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- среднеквадратичное значение тока за время его протекания (ток термической стойкости),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CD2B3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10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3813D6">
            <w:pPr>
              <w:spacing w:line="276" w:lineRule="auto"/>
              <w:jc w:val="both"/>
              <w:rPr>
                <w:color w:val="000000"/>
              </w:rPr>
            </w:pPr>
            <w:r>
              <w:t xml:space="preserve">- время протекания тока (время короткого замыкания), </w:t>
            </w:r>
            <w:proofErr w:type="gramStart"/>
            <w:r>
              <w:t>с</w:t>
            </w:r>
            <w:proofErr w:type="gramEnd"/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1</w:t>
            </w:r>
          </w:p>
        </w:tc>
      </w:tr>
      <w:tr w:rsidR="000165E8" w:rsidRPr="00D25CB2" w:rsidTr="000166F8">
        <w:trPr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497645" w:rsidRDefault="00006613" w:rsidP="00D25CB2">
            <w:pPr>
              <w:spacing w:line="276" w:lineRule="auto"/>
              <w:jc w:val="both"/>
              <w:rPr>
                <w:b/>
                <w:color w:val="000000"/>
                <w:u w:val="single"/>
              </w:rPr>
            </w:pPr>
            <w:r w:rsidRPr="00497645">
              <w:rPr>
                <w:b/>
                <w:u w:val="single"/>
              </w:rPr>
              <w:t>Нормированные параметры тока включения: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165E8" w:rsidP="00802BA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013DB" w:rsidRPr="00D25CB2" w:rsidTr="000166F8">
        <w:trPr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3DB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наибольший ток, 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D25CB2" w:rsidRDefault="00CD2B3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25</w:t>
            </w:r>
          </w:p>
        </w:tc>
      </w:tr>
      <w:tr w:rsidR="00C32FA4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94"/>
              <w:gridCol w:w="95"/>
            </w:tblGrid>
            <w:tr w:rsidR="00C32FA4" w:rsidRPr="00006613" w:rsidTr="00BB1A5A">
              <w:trPr>
                <w:tblCellSpacing w:w="15" w:type="dxa"/>
              </w:trPr>
              <w:tc>
                <w:tcPr>
                  <w:tcW w:w="9641" w:type="dxa"/>
                  <w:vAlign w:val="center"/>
                  <w:hideMark/>
                </w:tcPr>
                <w:p w:rsidR="00C32FA4" w:rsidRPr="00006613" w:rsidRDefault="00C32FA4" w:rsidP="00BB1A5A">
                  <w:r>
                    <w:t>- начальное</w:t>
                  </w:r>
                  <w:r w:rsidRPr="00006613">
                    <w:t xml:space="preserve"> действующее значение периодической составляющей, кА </w:t>
                  </w:r>
                </w:p>
              </w:tc>
              <w:tc>
                <w:tcPr>
                  <w:tcW w:w="48" w:type="dxa"/>
                  <w:vAlign w:val="center"/>
                  <w:hideMark/>
                </w:tcPr>
                <w:p w:rsidR="00C32FA4" w:rsidRPr="00006613" w:rsidRDefault="00C32FA4" w:rsidP="00BB1A5A"/>
              </w:tc>
            </w:tr>
          </w:tbl>
          <w:p w:rsidR="00C32FA4" w:rsidRPr="00D25CB2" w:rsidRDefault="00C32FA4" w:rsidP="00BB1A5A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FA4" w:rsidRPr="00D25CB2" w:rsidRDefault="00CD2B33" w:rsidP="00BB1A5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C32FA4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Вид</w:t>
            </w:r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привода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497645" w:rsidP="00F9124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9A19A1" w:rsidP="00497645">
            <w:pPr>
              <w:spacing w:line="276" w:lineRule="auto"/>
              <w:jc w:val="center"/>
              <w:rPr>
                <w:color w:val="000000"/>
              </w:rPr>
            </w:pPr>
            <w:r>
              <w:t>за предохранителями (снизу)</w:t>
            </w:r>
          </w:p>
        </w:tc>
      </w:tr>
      <w:tr w:rsidR="009A19A1" w:rsidRPr="00D25CB2" w:rsidTr="009A19A1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9A1" w:rsidRPr="00D25CB2" w:rsidRDefault="009A19A1" w:rsidP="009A19A1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Предохранители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9A1" w:rsidRDefault="009A19A1" w:rsidP="009A19A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встроенные</w:t>
            </w:r>
          </w:p>
        </w:tc>
      </w:tr>
      <w:tr w:rsidR="00497645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645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497645" w:rsidRPr="00D25CB2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497645" w:rsidP="009A19A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r w:rsidR="009A19A1">
              <w:rPr>
                <w:color w:val="000000"/>
              </w:rPr>
              <w:t>ХЛ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 xml:space="preserve"> 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497645" w:rsidRDefault="00497645" w:rsidP="00497645">
            <w:pPr>
              <w:spacing w:line="276" w:lineRule="auto"/>
              <w:rPr>
                <w:b/>
                <w:color w:val="000000"/>
                <w:u w:val="single"/>
              </w:rPr>
            </w:pPr>
            <w:r w:rsidRPr="00497645">
              <w:rPr>
                <w:b/>
                <w:color w:val="000000"/>
                <w:u w:val="single"/>
              </w:rPr>
              <w:t>Условия эксплуатации выключателя: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497645" w:rsidP="00E71EBA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497645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645" w:rsidRPr="00D25CB2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>, н</w:t>
            </w:r>
            <w:r w:rsidR="00C27C57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497645" w:rsidP="00E71EB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C32FA4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Температура окружающего воздуха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497645" w:rsidRDefault="00497645" w:rsidP="00DB5E75">
            <w:pPr>
              <w:spacing w:line="276" w:lineRule="auto"/>
              <w:jc w:val="center"/>
              <w:rPr>
                <w:color w:val="000000"/>
              </w:rPr>
            </w:pPr>
            <w:r w:rsidRPr="00497645">
              <w:rPr>
                <w:bCs/>
                <w:color w:val="000000"/>
              </w:rPr>
              <w:t>от -</w:t>
            </w:r>
            <w:r w:rsidR="00DB5E75">
              <w:rPr>
                <w:bCs/>
                <w:color w:val="000000"/>
                <w:lang w:val="en-US"/>
              </w:rPr>
              <w:t>6</w:t>
            </w:r>
            <w:r w:rsidR="0035337C">
              <w:rPr>
                <w:bCs/>
                <w:color w:val="000000"/>
              </w:rPr>
              <w:t>0</w:t>
            </w:r>
            <w:r w:rsidRPr="00497645">
              <w:rPr>
                <w:bCs/>
                <w:color w:val="000000"/>
                <w:vertAlign w:val="superscript"/>
              </w:rPr>
              <w:t>о</w:t>
            </w:r>
            <w:r w:rsidRPr="00497645">
              <w:rPr>
                <w:bCs/>
                <w:color w:val="000000"/>
              </w:rPr>
              <w:t>С до +4</w:t>
            </w:r>
            <w:r w:rsidR="0035337C">
              <w:rPr>
                <w:bCs/>
                <w:color w:val="000000"/>
              </w:rPr>
              <w:t>5</w:t>
            </w:r>
            <w:r w:rsidRPr="00497645">
              <w:rPr>
                <w:bCs/>
                <w:color w:val="000000"/>
                <w:vertAlign w:val="superscript"/>
              </w:rPr>
              <w:t>о</w:t>
            </w:r>
            <w:r w:rsidRPr="00497645">
              <w:rPr>
                <w:bCs/>
                <w:color w:val="000000"/>
              </w:rPr>
              <w:t>С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Pr="003813D6">
        <w:rPr>
          <w:sz w:val="24"/>
          <w:szCs w:val="24"/>
        </w:rPr>
        <w:lastRenderedPageBreak/>
        <w:t>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proofErr w:type="spellStart"/>
      <w:r w:rsidR="00CC25A0">
        <w:rPr>
          <w:sz w:val="24"/>
          <w:szCs w:val="24"/>
          <w:highlight w:val="yellow"/>
        </w:rPr>
        <w:t>Россети</w:t>
      </w:r>
      <w:proofErr w:type="spellEnd"/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оборудование, не использовавшееся ранее на </w:t>
      </w:r>
      <w:proofErr w:type="spellStart"/>
      <w:proofErr w:type="gramStart"/>
      <w:r w:rsidRPr="003813D6">
        <w:rPr>
          <w:sz w:val="24"/>
          <w:szCs w:val="24"/>
        </w:rPr>
        <w:t>энергообъектах</w:t>
      </w:r>
      <w:proofErr w:type="spellEnd"/>
      <w:proofErr w:type="gramEnd"/>
      <w:r w:rsidRPr="003813D6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9C3422" w:rsidRPr="00F030E5" w:rsidRDefault="00F030E5" w:rsidP="00006613">
      <w:pPr>
        <w:pStyle w:val="1"/>
        <w:numPr>
          <w:ilvl w:val="1"/>
          <w:numId w:val="3"/>
        </w:numPr>
        <w:ind w:left="0" w:firstLine="709"/>
        <w:rPr>
          <w:b w:val="0"/>
        </w:rPr>
      </w:pPr>
      <w:r w:rsidRPr="00F030E5">
        <w:rPr>
          <w:b w:val="0"/>
        </w:rPr>
        <w:t xml:space="preserve">ГОСТ 17717-79 </w:t>
      </w:r>
      <w:r w:rsidR="009C3422" w:rsidRPr="00F030E5">
        <w:rPr>
          <w:b w:val="0"/>
          <w:szCs w:val="24"/>
        </w:rPr>
        <w:t xml:space="preserve"> «</w:t>
      </w:r>
      <w:r w:rsidRPr="00F030E5">
        <w:rPr>
          <w:b w:val="0"/>
          <w:szCs w:val="24"/>
        </w:rPr>
        <w:t>Выключатели нагрузки переменного тока на напряжение от 3 до 10кВ</w:t>
      </w:r>
      <w:r w:rsidR="009C3422" w:rsidRPr="00F030E5">
        <w:rPr>
          <w:b w:val="0"/>
          <w:szCs w:val="24"/>
        </w:rPr>
        <w:t>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00661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выключатель нагрузки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006613" w:rsidRPr="00006613">
        <w:rPr>
          <w:sz w:val="24"/>
          <w:szCs w:val="24"/>
        </w:rPr>
        <w:t>выключателя нагрузки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</w:t>
      </w:r>
      <w:r w:rsidRPr="00727082">
        <w:rPr>
          <w:sz w:val="24"/>
          <w:szCs w:val="24"/>
        </w:rPr>
        <w:lastRenderedPageBreak/>
        <w:t xml:space="preserve">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</w:t>
      </w:r>
      <w:proofErr w:type="gramStart"/>
      <w:r w:rsidRPr="00727082">
        <w:rPr>
          <w:sz w:val="24"/>
          <w:szCs w:val="24"/>
        </w:rPr>
        <w:t>условиях</w:t>
      </w:r>
      <w:proofErr w:type="gramEnd"/>
      <w:r w:rsidRPr="00727082">
        <w:rPr>
          <w:sz w:val="24"/>
          <w:szCs w:val="24"/>
        </w:rPr>
        <w:t>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006613" w:rsidRPr="00006613">
        <w:rPr>
          <w:sz w:val="24"/>
          <w:szCs w:val="24"/>
        </w:rPr>
        <w:t>выключателя нагрузки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006613">
        <w:rPr>
          <w:sz w:val="24"/>
          <w:szCs w:val="24"/>
        </w:rPr>
        <w:t>выключателя нагрузки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C27" w:rsidRDefault="00BD1C27" w:rsidP="0043679D">
      <w:r>
        <w:separator/>
      </w:r>
    </w:p>
  </w:endnote>
  <w:endnote w:type="continuationSeparator" w:id="0">
    <w:p w:rsidR="00BD1C27" w:rsidRDefault="00BD1C27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C27" w:rsidRDefault="00BD1C27" w:rsidP="0043679D">
      <w:r>
        <w:separator/>
      </w:r>
    </w:p>
  </w:footnote>
  <w:footnote w:type="continuationSeparator" w:id="0">
    <w:p w:rsidR="00BD1C27" w:rsidRDefault="00BD1C27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960011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F91A4C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8674F"/>
    <w:rsid w:val="0009521B"/>
    <w:rsid w:val="00095E72"/>
    <w:rsid w:val="000A2BCB"/>
    <w:rsid w:val="000B0272"/>
    <w:rsid w:val="000B4B37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B4E46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B7423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6B1D"/>
    <w:rsid w:val="00446F52"/>
    <w:rsid w:val="00452E0D"/>
    <w:rsid w:val="00453E34"/>
    <w:rsid w:val="0046051D"/>
    <w:rsid w:val="00460BE5"/>
    <w:rsid w:val="00465FB1"/>
    <w:rsid w:val="0047201A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4F6E5C"/>
    <w:rsid w:val="00514019"/>
    <w:rsid w:val="00514F1D"/>
    <w:rsid w:val="00522CE8"/>
    <w:rsid w:val="00525700"/>
    <w:rsid w:val="00525C00"/>
    <w:rsid w:val="00531023"/>
    <w:rsid w:val="00537931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5407D"/>
    <w:rsid w:val="00665A47"/>
    <w:rsid w:val="006729FB"/>
    <w:rsid w:val="006756A1"/>
    <w:rsid w:val="00676527"/>
    <w:rsid w:val="00687577"/>
    <w:rsid w:val="00697FA0"/>
    <w:rsid w:val="006A78EA"/>
    <w:rsid w:val="006B7932"/>
    <w:rsid w:val="006C73B7"/>
    <w:rsid w:val="006E6775"/>
    <w:rsid w:val="006F3F31"/>
    <w:rsid w:val="006F5860"/>
    <w:rsid w:val="00707ACA"/>
    <w:rsid w:val="007161C0"/>
    <w:rsid w:val="007239F4"/>
    <w:rsid w:val="00725B3E"/>
    <w:rsid w:val="007340A4"/>
    <w:rsid w:val="00735A6C"/>
    <w:rsid w:val="00750481"/>
    <w:rsid w:val="007518DA"/>
    <w:rsid w:val="00757716"/>
    <w:rsid w:val="007738E1"/>
    <w:rsid w:val="00774E49"/>
    <w:rsid w:val="00797E02"/>
    <w:rsid w:val="007A0B1A"/>
    <w:rsid w:val="007A73EA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7C1D"/>
    <w:rsid w:val="00935892"/>
    <w:rsid w:val="00960011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19A1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97107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B40DB"/>
    <w:rsid w:val="00BB4E4C"/>
    <w:rsid w:val="00BB5457"/>
    <w:rsid w:val="00BD1C27"/>
    <w:rsid w:val="00BD6EB7"/>
    <w:rsid w:val="00BD7998"/>
    <w:rsid w:val="00BE11A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74EB0"/>
    <w:rsid w:val="00C802FC"/>
    <w:rsid w:val="00C901FE"/>
    <w:rsid w:val="00C922C4"/>
    <w:rsid w:val="00CA19A2"/>
    <w:rsid w:val="00CA4CB0"/>
    <w:rsid w:val="00CA511F"/>
    <w:rsid w:val="00CA5A06"/>
    <w:rsid w:val="00CA78C9"/>
    <w:rsid w:val="00CB1AB0"/>
    <w:rsid w:val="00CC25A0"/>
    <w:rsid w:val="00CC55AC"/>
    <w:rsid w:val="00CD0F0D"/>
    <w:rsid w:val="00CD2B33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71026"/>
    <w:rsid w:val="00D87343"/>
    <w:rsid w:val="00D9008E"/>
    <w:rsid w:val="00DB5284"/>
    <w:rsid w:val="00DB5E75"/>
    <w:rsid w:val="00DC2E4C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7951"/>
    <w:rsid w:val="00EF05A9"/>
    <w:rsid w:val="00F0096F"/>
    <w:rsid w:val="00F030E5"/>
    <w:rsid w:val="00F057E0"/>
    <w:rsid w:val="00F10F9B"/>
    <w:rsid w:val="00F173E3"/>
    <w:rsid w:val="00F2583D"/>
    <w:rsid w:val="00F42F23"/>
    <w:rsid w:val="00F538E7"/>
    <w:rsid w:val="00F5451E"/>
    <w:rsid w:val="00F60354"/>
    <w:rsid w:val="00F63B08"/>
    <w:rsid w:val="00F770BE"/>
    <w:rsid w:val="00F85452"/>
    <w:rsid w:val="00F86EEA"/>
    <w:rsid w:val="00F87BC8"/>
    <w:rsid w:val="00F90D16"/>
    <w:rsid w:val="00F91A4C"/>
    <w:rsid w:val="00FA67B3"/>
    <w:rsid w:val="00FB4AD1"/>
    <w:rsid w:val="00FB53CD"/>
    <w:rsid w:val="00FC1056"/>
    <w:rsid w:val="00FC2591"/>
    <w:rsid w:val="00FD3A02"/>
    <w:rsid w:val="00FD68AA"/>
    <w:rsid w:val="00FE2164"/>
    <w:rsid w:val="00FE4FDC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317C15-D76D-4096-84D0-B6CADE0A9F2A}"/>
</file>

<file path=customXml/itemProps2.xml><?xml version="1.0" encoding="utf-8"?>
<ds:datastoreItem xmlns:ds="http://schemas.openxmlformats.org/officeDocument/2006/customXml" ds:itemID="{088C2DC6-B01F-419C-BE97-9AA9A2E36C67}"/>
</file>

<file path=customXml/itemProps3.xml><?xml version="1.0" encoding="utf-8"?>
<ds:datastoreItem xmlns:ds="http://schemas.openxmlformats.org/officeDocument/2006/customXml" ds:itemID="{853128E0-E04D-4076-89FB-5E545E26BE2F}"/>
</file>

<file path=customXml/itemProps4.xml><?xml version="1.0" encoding="utf-8"?>
<ds:datastoreItem xmlns:ds="http://schemas.openxmlformats.org/officeDocument/2006/customXml" ds:itemID="{F7E9FE50-253E-43FB-A2BB-1FC1100336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2014-07-16T06:14:00Z</dcterms:created>
  <dcterms:modified xsi:type="dcterms:W3CDTF">2014-07-16T06:14:00Z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